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1858" w14:textId="77777777" w:rsidR="00D17E29" w:rsidRDefault="00D17E29">
      <w:pPr>
        <w:spacing w:line="240" w:lineRule="exact"/>
        <w:rPr>
          <w:sz w:val="19"/>
          <w:szCs w:val="19"/>
        </w:rPr>
      </w:pPr>
    </w:p>
    <w:p w14:paraId="7FC2ABDA" w14:textId="77777777" w:rsidR="00D17E29" w:rsidRDefault="00D17E29">
      <w:pPr>
        <w:spacing w:line="240" w:lineRule="exact"/>
        <w:rPr>
          <w:sz w:val="19"/>
          <w:szCs w:val="19"/>
        </w:rPr>
      </w:pPr>
    </w:p>
    <w:p w14:paraId="6A47B9C3" w14:textId="77777777" w:rsidR="00D17E29" w:rsidRDefault="00D17E29">
      <w:pPr>
        <w:spacing w:before="84" w:after="84" w:line="240" w:lineRule="exact"/>
        <w:rPr>
          <w:sz w:val="19"/>
          <w:szCs w:val="19"/>
        </w:rPr>
      </w:pPr>
    </w:p>
    <w:p w14:paraId="5CAE5983" w14:textId="77777777" w:rsidR="00D17E29" w:rsidRDefault="00D17E29">
      <w:pPr>
        <w:rPr>
          <w:sz w:val="2"/>
          <w:szCs w:val="2"/>
        </w:rPr>
        <w:sectPr w:rsidR="00D17E29">
          <w:headerReference w:type="default" r:id="rId7"/>
          <w:pgSz w:w="11900" w:h="16840"/>
          <w:pgMar w:top="900" w:right="0" w:bottom="2038" w:left="0" w:header="0" w:footer="3" w:gutter="0"/>
          <w:cols w:space="720"/>
          <w:noEndnote/>
          <w:titlePg/>
          <w:docGrid w:linePitch="360"/>
        </w:sectPr>
      </w:pPr>
    </w:p>
    <w:p w14:paraId="27ACD11B" w14:textId="77777777" w:rsidR="00D17E29" w:rsidRDefault="007D721C">
      <w:pPr>
        <w:pStyle w:val="30"/>
        <w:shd w:val="clear" w:color="auto" w:fill="auto"/>
        <w:spacing w:after="88" w:line="400" w:lineRule="exact"/>
        <w:ind w:left="180"/>
      </w:pPr>
      <w:r>
        <w:t>ПРАВИТЕЛЬСТВО ОМСКОЙ ОБЛАСТИ</w:t>
      </w:r>
    </w:p>
    <w:p w14:paraId="2BDEBC78" w14:textId="77777777" w:rsidR="00D17E29" w:rsidRDefault="007D721C">
      <w:pPr>
        <w:pStyle w:val="10"/>
        <w:keepNext/>
        <w:keepLines/>
        <w:shd w:val="clear" w:color="auto" w:fill="auto"/>
        <w:spacing w:before="0" w:after="762" w:line="600" w:lineRule="exact"/>
        <w:ind w:left="380"/>
      </w:pPr>
      <w:bookmarkStart w:id="0" w:name="bookmark0"/>
      <w:r>
        <w:t>ПОСТАНОВЛЕНИЕ</w:t>
      </w:r>
      <w:bookmarkEnd w:id="0"/>
    </w:p>
    <w:p w14:paraId="1AF12242" w14:textId="77777777" w:rsidR="00D17E29" w:rsidRDefault="007D721C">
      <w:pPr>
        <w:pStyle w:val="20"/>
        <w:shd w:val="clear" w:color="auto" w:fill="auto"/>
        <w:tabs>
          <w:tab w:val="left" w:pos="6094"/>
          <w:tab w:val="left" w:leader="underscore" w:pos="7418"/>
        </w:tabs>
        <w:spacing w:before="0" w:after="157" w:line="280" w:lineRule="exact"/>
        <w:ind w:left="180"/>
      </w:pPr>
      <w:r>
        <w:rPr>
          <w:rStyle w:val="21"/>
        </w:rPr>
        <w:t>23 апреля 2021 года</w:t>
      </w:r>
      <w:r>
        <w:tab/>
      </w:r>
      <w:r>
        <w:rPr>
          <w:vertAlign w:val="subscript"/>
        </w:rPr>
        <w:t>№</w:t>
      </w:r>
      <w:r>
        <w:tab/>
      </w:r>
      <w:r>
        <w:rPr>
          <w:rStyle w:val="21"/>
        </w:rPr>
        <w:t>162-п</w:t>
      </w:r>
    </w:p>
    <w:p w14:paraId="2FBC0F93" w14:textId="77777777" w:rsidR="00D17E29" w:rsidRDefault="007D721C">
      <w:pPr>
        <w:pStyle w:val="40"/>
        <w:shd w:val="clear" w:color="auto" w:fill="auto"/>
        <w:spacing w:before="0" w:after="1045" w:line="220" w:lineRule="exact"/>
        <w:ind w:left="4120"/>
      </w:pPr>
      <w:r>
        <w:t>г. Омск</w:t>
      </w:r>
    </w:p>
    <w:p w14:paraId="5CAE4CD2" w14:textId="77777777" w:rsidR="00D17E29" w:rsidRDefault="007D721C">
      <w:pPr>
        <w:pStyle w:val="20"/>
        <w:shd w:val="clear" w:color="auto" w:fill="auto"/>
        <w:spacing w:before="0" w:after="244" w:line="317" w:lineRule="exact"/>
        <w:jc w:val="center"/>
      </w:pPr>
      <w:r>
        <w:t>Об установлении особого противопожарного режима</w:t>
      </w:r>
      <w:r>
        <w:br/>
        <w:t>на территории Омской области</w:t>
      </w:r>
    </w:p>
    <w:p w14:paraId="25C60D00" w14:textId="77777777" w:rsidR="00D17E29" w:rsidRDefault="007D721C">
      <w:pPr>
        <w:pStyle w:val="20"/>
        <w:shd w:val="clear" w:color="auto" w:fill="auto"/>
        <w:spacing w:before="0" w:after="0" w:line="312" w:lineRule="exact"/>
        <w:ind w:firstLine="740"/>
      </w:pPr>
      <w:r>
        <w:t>В соответствии со статьей 30 Федерального закона "О пожарной безопасности", пунктом 7 статьи 3 Закона Омской области "О пожарной безопасности в Омской области", в связи с повышением пожарной опасности Правительство Омской области постановляет:</w:t>
      </w:r>
    </w:p>
    <w:p w14:paraId="39ED8461" w14:textId="77777777" w:rsidR="00D17E29" w:rsidRDefault="007D721C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317" w:lineRule="exact"/>
        <w:ind w:firstLine="740"/>
      </w:pPr>
      <w:r>
        <w:t>Установить на территории Омской области особый противопожарный режим с 27 апреля по 27 июня 2021 года.</w:t>
      </w:r>
    </w:p>
    <w:p w14:paraId="67FC4CBC" w14:textId="77777777" w:rsidR="00D17E29" w:rsidRDefault="007D721C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317" w:lineRule="exact"/>
        <w:ind w:firstLine="740"/>
      </w:pPr>
      <w:r>
        <w:t>На период действия особого противопожарного режима:</w:t>
      </w:r>
    </w:p>
    <w:p w14:paraId="5518BDC9" w14:textId="77777777" w:rsidR="00D17E29" w:rsidRDefault="007D721C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 w:line="317" w:lineRule="exact"/>
        <w:ind w:firstLine="740"/>
      </w:pPr>
      <w:r>
        <w:t>запрещается:</w:t>
      </w:r>
    </w:p>
    <w:p w14:paraId="31359AAB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17" w:lineRule="exact"/>
        <w:ind w:firstLine="740"/>
      </w:pPr>
      <w:r>
        <w:t>разведение костров, использование открытого огня для приготовления пищи вне специально отведенных и оборудованных для этого мест, а также сжигание мусора, травы, листвы и иных отходов, материалов или изделий, кроме мест и (или) способов, установленных органами местного самоуправления Омской области, на землях общего пользования населенных пунктов, а также на иных землях (территориях) в соответствии с федеральным законодательством;</w:t>
      </w:r>
    </w:p>
    <w:p w14:paraId="707B5302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17" w:lineRule="exact"/>
        <w:ind w:firstLine="740"/>
      </w:pPr>
      <w:r>
        <w:t>использование противопожарных минерализованных полос, противопожарных расстояний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(например, мангалов, жаровен) и сжигания мусора, бытовых отходов, а также отходов древесных, строительных и других горючих материалов, если иное не предусмотрено федеральным законодательством;</w:t>
      </w:r>
    </w:p>
    <w:p w14:paraId="462C591B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317" w:lineRule="exact"/>
        <w:ind w:firstLine="740"/>
      </w:pPr>
      <w:r>
        <w:t>выжигание сухой травянистой растительности, стерни, пожнивных остатков на землях сельскохозяйственного назначения и иных землях в соответствии с федеральным законодательством;</w:t>
      </w:r>
    </w:p>
    <w:p w14:paraId="2E633182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17" w:lineRule="exact"/>
        <w:ind w:firstLine="780"/>
      </w:pPr>
      <w:r>
        <w:t xml:space="preserve">выжигание сухой травянистой растительности, разведение костров, </w:t>
      </w:r>
      <w:r>
        <w:lastRenderedPageBreak/>
        <w:t>сжигание хвороста, порубочных остатков и горючих материалов, а также оставление сухостойных деревьев и кустарников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 соответствии с федеральным законодательством;</w:t>
      </w:r>
    </w:p>
    <w:p w14:paraId="2E6F13C1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17" w:lineRule="exact"/>
        <w:ind w:firstLine="780"/>
      </w:pPr>
      <w:r>
        <w:t>использование для стоянки автомобилей на территории населенных пунктов, предприятий и организаций площадок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в соответствии с федеральным законодательством;</w:t>
      </w:r>
    </w:p>
    <w:p w14:paraId="7655B08C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17" w:lineRule="exact"/>
        <w:ind w:firstLine="780"/>
      </w:pPr>
      <w:r>
        <w:t>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огня, на территориях поселений, городского округа, а также на расстоянии менее 1000 метров от лесов в соответствии с федеральным законодательством;</w:t>
      </w:r>
    </w:p>
    <w:p w14:paraId="5062D81B" w14:textId="77777777" w:rsidR="00D17E29" w:rsidRDefault="007D721C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317" w:lineRule="exact"/>
        <w:ind w:firstLine="780"/>
      </w:pPr>
      <w:r>
        <w:t>обеспечивается:</w:t>
      </w:r>
    </w:p>
    <w:p w14:paraId="7B09575A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17" w:lineRule="exact"/>
        <w:ind w:firstLine="780"/>
      </w:pPr>
      <w:r>
        <w:t>на территориях поселений, городского округа, садоводческих, огороднических и дачных некоммерческих объединений граждан, на предприятиях, частных домовладениях:</w:t>
      </w:r>
    </w:p>
    <w:p w14:paraId="306905D7" w14:textId="77777777" w:rsidR="00D17E29" w:rsidRDefault="007D721C">
      <w:pPr>
        <w:pStyle w:val="20"/>
        <w:shd w:val="clear" w:color="auto" w:fill="auto"/>
        <w:spacing w:before="0" w:after="0" w:line="317" w:lineRule="exact"/>
        <w:ind w:firstLine="780"/>
      </w:pPr>
      <w:r>
        <w:t>уборка мусора, сухой растительности и покос травы;</w:t>
      </w:r>
    </w:p>
    <w:p w14:paraId="4811E38B" w14:textId="20A5BC54" w:rsidR="00D17E29" w:rsidRDefault="007D721C">
      <w:pPr>
        <w:pStyle w:val="20"/>
        <w:shd w:val="clear" w:color="auto" w:fill="auto"/>
        <w:spacing w:before="0" w:after="0" w:line="317" w:lineRule="exact"/>
        <w:ind w:firstLine="780"/>
      </w:pPr>
      <w:r>
        <w:t>очистка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барьером;</w:t>
      </w:r>
    </w:p>
    <w:p w14:paraId="71532E8C" w14:textId="77777777" w:rsidR="00D17E29" w:rsidRDefault="007D721C">
      <w:pPr>
        <w:pStyle w:val="20"/>
        <w:shd w:val="clear" w:color="auto" w:fill="auto"/>
        <w:spacing w:before="0" w:after="0" w:line="317" w:lineRule="exact"/>
        <w:ind w:firstLine="780"/>
      </w:pPr>
      <w:r>
        <w:t>надлежащее техническое содержание дорог, проездов и подъездов к зданиям, сооружениям, строениям и наружным установкам, открытым складам, наружным,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14:paraId="1F2DB602" w14:textId="77777777" w:rsidR="00D17E29" w:rsidRDefault="007D721C">
      <w:pPr>
        <w:pStyle w:val="20"/>
        <w:shd w:val="clear" w:color="auto" w:fill="auto"/>
        <w:spacing w:before="0" w:after="0" w:line="317" w:lineRule="exact"/>
        <w:ind w:firstLine="780"/>
      </w:pPr>
      <w:r>
        <w:t>подготовка для возможного использования в тушении пожаров имеющейся водовозной и землеройной техники;</w:t>
      </w:r>
    </w:p>
    <w:p w14:paraId="37AC3C06" w14:textId="77777777" w:rsidR="00D17E29" w:rsidRDefault="007D721C">
      <w:pPr>
        <w:pStyle w:val="20"/>
        <w:shd w:val="clear" w:color="auto" w:fill="auto"/>
        <w:spacing w:before="0" w:after="0" w:line="317" w:lineRule="exact"/>
        <w:ind w:firstLine="780"/>
      </w:pPr>
      <w:r>
        <w:t>проведение соответствующей разъяснительной работы с гражданами о мерах пожарной безопасности и действиях при пожаре;</w:t>
      </w:r>
    </w:p>
    <w:p w14:paraId="65878F17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17" w:lineRule="exact"/>
        <w:ind w:firstLine="780"/>
      </w:pPr>
      <w:r>
        <w:t>правообладателями земельных участков (собственниками земельных участков, землепользователями, землевладельцами и арендаторами земельных участков) сельскохозяйственного назначения принятие мер по защите сельскохозяйственных угодий от зарастания сорной растительностью, своевременному проведению сенокошения на сенокосах, а также недопущению сжигания сухой травянистой растительности, пожнивных остатков, валежника, порубочных остатков, мусора и других горючих материалов путем проведения своевременной очистки от них;</w:t>
      </w:r>
    </w:p>
    <w:p w14:paraId="1C894830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7" w:lineRule="exact"/>
        <w:ind w:firstLine="760"/>
      </w:pPr>
      <w:r>
        <w:t xml:space="preserve">на объектах защиты, граничащих с лесничествами, а также </w:t>
      </w:r>
      <w:r>
        <w:lastRenderedPageBreak/>
        <w:t>расположенных в районах с торфяными почвами, создание защитных противопожарных минерализованных полос шириной не менее 1,5 метра, противопожарных расстояний, удаление (сбор) в летний период сухой растительности, поросли, кустарников и осуществление других мероприятий, предупреждающих распространение огня при природных пожарах.</w:t>
      </w:r>
    </w:p>
    <w:p w14:paraId="59A32351" w14:textId="77777777" w:rsidR="00D17E29" w:rsidRDefault="007D721C">
      <w:pPr>
        <w:pStyle w:val="20"/>
        <w:shd w:val="clear" w:color="auto" w:fill="auto"/>
        <w:spacing w:before="0" w:after="0" w:line="317" w:lineRule="exact"/>
        <w:ind w:firstLine="760"/>
      </w:pPr>
      <w:r>
        <w:t>Противопожарные минерализованные полосы не должны препятствовать проезду к населенным пунктам и водоисточникам в целях пожаротушения;</w:t>
      </w:r>
    </w:p>
    <w:p w14:paraId="628EB802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17" w:lineRule="exact"/>
        <w:ind w:firstLine="760"/>
      </w:pPr>
      <w:r>
        <w:t>на объектах для переработки древесины и других лесных ресурсов, размещенных в лесах, охрана в нерабочее время в соответствии с федеральным законодательством.</w:t>
      </w:r>
    </w:p>
    <w:p w14:paraId="18361FE9" w14:textId="77777777" w:rsidR="00D17E29" w:rsidRDefault="007D721C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7" w:lineRule="exact"/>
        <w:ind w:firstLine="760"/>
      </w:pPr>
      <w:r>
        <w:t>Главному управлению лесного хозяйства Омской области принять меры, направленные на ограничение пребывания граждан в лесах и въезда в них транспортных средств, провести определенные виды работ в целях обеспечения пожарной безопасности в лесах в соответствии с федеральным законодательством.</w:t>
      </w:r>
    </w:p>
    <w:p w14:paraId="6F72F8CC" w14:textId="77777777" w:rsidR="00D17E29" w:rsidRDefault="007D721C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7" w:lineRule="exact"/>
        <w:ind w:firstLine="760"/>
      </w:pPr>
      <w:r>
        <w:t>Министерству образования Омской области, Министерству труда и социального развития Омской области, Министерству по делам молодежи, физической культуры и спорта Омской области, Министерству региональной политики и массовых коммуникаций Омской области организовать информирование населения о необходимости соблюдения требований пожарной безопасности и действиях при пожаре в рамках своей компетенции.</w:t>
      </w:r>
    </w:p>
    <w:p w14:paraId="28BF8B11" w14:textId="77777777" w:rsidR="00D17E29" w:rsidRDefault="007D721C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17" w:lineRule="exact"/>
        <w:ind w:firstLine="760"/>
      </w:pPr>
      <w:r>
        <w:t>Рекомендовать:</w:t>
      </w:r>
    </w:p>
    <w:p w14:paraId="5746E6D0" w14:textId="77777777" w:rsidR="00D17E29" w:rsidRDefault="007D721C">
      <w:pPr>
        <w:pStyle w:val="20"/>
        <w:shd w:val="clear" w:color="auto" w:fill="auto"/>
        <w:spacing w:before="0" w:after="0" w:line="317" w:lineRule="exact"/>
        <w:ind w:firstLine="760"/>
      </w:pPr>
      <w:r>
        <w:t>1) органам местного самоуправления Омской области:</w:t>
      </w:r>
    </w:p>
    <w:p w14:paraId="56119905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7" w:lineRule="exact"/>
        <w:ind w:firstLine="760"/>
      </w:pPr>
      <w:r>
        <w:t>организовать реализацию настоящего постановления в пределах компетенции;</w:t>
      </w:r>
    </w:p>
    <w:p w14:paraId="7C283E63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12" w:lineRule="exact"/>
        <w:ind w:firstLine="760"/>
      </w:pPr>
      <w:r>
        <w:t>принять меры по увеличению противопожарных разрывов по границам населенных пунктов и созданию противопожарных минерализованных полос 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16 сентября 2020 года№ 1479.</w:t>
      </w:r>
    </w:p>
    <w:p w14:paraId="2EEE598C" w14:textId="77777777" w:rsidR="00D17E29" w:rsidRDefault="007D721C">
      <w:pPr>
        <w:pStyle w:val="20"/>
        <w:shd w:val="clear" w:color="auto" w:fill="auto"/>
        <w:spacing w:before="0" w:after="0" w:line="307" w:lineRule="exact"/>
        <w:ind w:firstLine="760"/>
      </w:pPr>
      <w:r>
        <w:t>При ухудшении оперативной обстановки на прилегающих к городским и сельским поселениям территориях, подверженных угрозе лесных пожаров, рассмотреть возможность увеличения ширины минерализованных полос по границам населенных пунктов;</w:t>
      </w:r>
    </w:p>
    <w:p w14:paraId="08EE13D3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02" w:lineRule="exact"/>
        <w:ind w:firstLine="760"/>
      </w:pPr>
      <w:r>
        <w:t>принять меры по усилению профилактики пожаров в населенных пунктах, прилегающих к лесным массивам;</w:t>
      </w:r>
    </w:p>
    <w:p w14:paraId="307B2F77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07" w:lineRule="exact"/>
        <w:ind w:firstLine="760"/>
      </w:pPr>
      <w:r>
        <w:t>уточнить планы и места временного переселения (эвакуации) населения из районов, опасных для проживания, с предоставлением стационарных или временных жилых помещений;</w:t>
      </w:r>
    </w:p>
    <w:p w14:paraId="00D8A959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7" w:lineRule="exact"/>
        <w:ind w:firstLine="760"/>
      </w:pPr>
      <w:r>
        <w:t>осуществлять оповещение и информирование населения об установлении IV и V классов пожарной опасности в лесах и на землях сельскохозяйственного назначения;</w:t>
      </w:r>
    </w:p>
    <w:p w14:paraId="12E568E4" w14:textId="79413F1E" w:rsidR="00D17E29" w:rsidRDefault="00EF5D2D" w:rsidP="00EF5D2D">
      <w:pPr>
        <w:pStyle w:val="20"/>
        <w:shd w:val="clear" w:color="auto" w:fill="auto"/>
        <w:tabs>
          <w:tab w:val="left" w:pos="2838"/>
          <w:tab w:val="left" w:pos="4662"/>
          <w:tab w:val="left" w:pos="6971"/>
        </w:tabs>
        <w:spacing w:before="0" w:after="0" w:line="317" w:lineRule="exact"/>
        <w:ind w:left="760"/>
      </w:pPr>
      <w:r>
        <w:t>-</w:t>
      </w:r>
      <w:r w:rsidR="007D721C">
        <w:t>организовать</w:t>
      </w:r>
      <w:r w:rsidR="007D721C">
        <w:tab/>
        <w:t>проведение</w:t>
      </w:r>
      <w:r w:rsidR="007D721C">
        <w:tab/>
        <w:t>дополнительных</w:t>
      </w:r>
      <w:r w:rsidR="007D721C">
        <w:tab/>
        <w:t>сходов граждан</w:t>
      </w:r>
    </w:p>
    <w:p w14:paraId="05F5B718" w14:textId="77777777" w:rsidR="00D17E29" w:rsidRDefault="007D721C">
      <w:pPr>
        <w:pStyle w:val="20"/>
        <w:shd w:val="clear" w:color="auto" w:fill="auto"/>
        <w:spacing w:before="0" w:after="0" w:line="317" w:lineRule="exact"/>
      </w:pPr>
      <w:r>
        <w:lastRenderedPageBreak/>
        <w:t>в населенных пунктах по разъяснению правил пожарной безопасности;</w:t>
      </w:r>
    </w:p>
    <w:p w14:paraId="3E7DBE8A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17" w:lineRule="exact"/>
        <w:ind w:firstLine="760"/>
      </w:pPr>
      <w:r>
        <w:t>организовать проведение профилактической и разъяснительной работы с сельскохозяйственными товаропроизводителями, охотниками и рыболовами по вопросам соблюдения требований пожарной безопасности в условиях особого противопожарного режима;</w:t>
      </w:r>
    </w:p>
    <w:p w14:paraId="790399C5" w14:textId="06E2922C" w:rsidR="00D17E29" w:rsidRDefault="00EF5D2D" w:rsidP="00EF5D2D">
      <w:pPr>
        <w:pStyle w:val="20"/>
        <w:shd w:val="clear" w:color="auto" w:fill="auto"/>
        <w:tabs>
          <w:tab w:val="left" w:pos="2838"/>
          <w:tab w:val="left" w:pos="4662"/>
          <w:tab w:val="left" w:pos="6971"/>
        </w:tabs>
        <w:spacing w:before="0" w:after="0" w:line="317" w:lineRule="exact"/>
        <w:ind w:left="760"/>
      </w:pPr>
      <w:r>
        <w:t>-</w:t>
      </w:r>
      <w:r w:rsidR="007D721C">
        <w:t>обеспечить</w:t>
      </w:r>
      <w:r w:rsidR="007D721C">
        <w:tab/>
        <w:t>привлечение</w:t>
      </w:r>
      <w:r w:rsidR="007D721C">
        <w:tab/>
        <w:t>населения к</w:t>
      </w:r>
      <w:r>
        <w:t xml:space="preserve"> </w:t>
      </w:r>
      <w:r w:rsidR="007D721C">
        <w:t>деятельности по</w:t>
      </w:r>
    </w:p>
    <w:p w14:paraId="1A2F16CD" w14:textId="77777777" w:rsidR="00D17E29" w:rsidRDefault="007D721C">
      <w:pPr>
        <w:pStyle w:val="20"/>
        <w:shd w:val="clear" w:color="auto" w:fill="auto"/>
        <w:spacing w:before="0" w:after="0" w:line="317" w:lineRule="exact"/>
      </w:pPr>
      <w:r>
        <w:t>предупреждению и тушению пожаров, в том числе путем реализации дополнительных мер социального и экономического стимулирования граждан, принимающих участие в указанной деятельности в период особого противопожарного режима;</w:t>
      </w:r>
    </w:p>
    <w:p w14:paraId="1B8A703F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17" w:lineRule="exact"/>
        <w:ind w:firstLine="760"/>
      </w:pPr>
      <w:r>
        <w:t>создать оперативные штабы на период установления особого противопожарного режима;</w:t>
      </w:r>
    </w:p>
    <w:p w14:paraId="2900D616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17" w:lineRule="exact"/>
        <w:ind w:firstLine="760"/>
      </w:pPr>
      <w:r>
        <w:t>обеспечить постоянную готовность сил и средств муниципальных звеньев территориальной подсистемы единой государственной системы предупреждения и ликвидации чрезвычайных ситуаций Омской области к участию в тушении пожаров, в том числе ландшафтных (природных);</w:t>
      </w:r>
    </w:p>
    <w:p w14:paraId="2021E27C" w14:textId="77777777" w:rsidR="00D17E29" w:rsidRDefault="007D721C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317" w:lineRule="exact"/>
        <w:ind w:firstLine="760"/>
      </w:pPr>
      <w: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Омской области:</w:t>
      </w:r>
    </w:p>
    <w:p w14:paraId="4EFA7661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7" w:lineRule="exact"/>
        <w:ind w:firstLine="760"/>
      </w:pPr>
      <w:r>
        <w:t xml:space="preserve">организовать в соответствии с законодательством проведение </w:t>
      </w:r>
      <w:proofErr w:type="spellStart"/>
      <w:r>
        <w:t>надзорно</w:t>
      </w:r>
      <w:proofErr w:type="spellEnd"/>
      <w:r>
        <w:t>-профилактических мероприятий по контролю за реализацией органами местного самоуправления Омской области мер пожарной безопасности в населенных пунктах в условиях действия особого противопожарного режима, в том числе путем проведения плановых (рейдовых) осмотров территорий;</w:t>
      </w:r>
    </w:p>
    <w:p w14:paraId="799C3E14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12" w:lineRule="exact"/>
        <w:ind w:firstLine="760"/>
      </w:pPr>
      <w:r>
        <w:t>принять меры по усилению профилактики пожаров на объектах, прилегающих к лесным массивам;</w:t>
      </w:r>
    </w:p>
    <w:p w14:paraId="7A06731B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2" w:lineRule="exact"/>
        <w:ind w:firstLine="760"/>
      </w:pPr>
      <w:r>
        <w:t>принять участие в разъяснительной работе с гражданами о мерах пожарной безопасности и действиях при пожаре;</w:t>
      </w:r>
    </w:p>
    <w:p w14:paraId="647ADE19" w14:textId="77777777" w:rsidR="00D17E29" w:rsidRDefault="007D721C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312" w:lineRule="exact"/>
        <w:ind w:firstLine="760"/>
      </w:pPr>
      <w:r>
        <w:t>Управлению Министерства внутренних дел Российской Федерации по Омской области:</w:t>
      </w:r>
    </w:p>
    <w:p w14:paraId="58A758B2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17" w:lineRule="exact"/>
        <w:ind w:firstLine="760"/>
      </w:pPr>
      <w:r>
        <w:t>принять участие в мероприятиях по обеспечению особого противопожарного режима, в том числе в составе патрульно-контрольных групп, в части усиления охраны общественного порядка и объектов, обеспечивающих жизнедеятельность населения, в местах пожаров и на прилегающих к ним территориях, а также контроля доступа граждан и въезда транспортных средств на территорию лесных массивов;</w:t>
      </w:r>
    </w:p>
    <w:p w14:paraId="270288EC" w14:textId="77777777" w:rsidR="00D17E29" w:rsidRDefault="007D721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7" w:lineRule="exact"/>
        <w:ind w:firstLine="760"/>
      </w:pPr>
      <w:r>
        <w:t>в случае необходимости принять меры по ограничению или полному прекращению движения граждан, транспорта на участках дорог,</w:t>
      </w:r>
      <w:r>
        <w:br w:type="page"/>
      </w:r>
      <w:r>
        <w:lastRenderedPageBreak/>
        <w:t>подверженных угрозе пожара, в соответствии с федеральным законодательством.</w:t>
      </w:r>
    </w:p>
    <w:p w14:paraId="274B7A90" w14:textId="77777777" w:rsidR="00D17E29" w:rsidRDefault="007D721C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612" w:line="326" w:lineRule="exact"/>
        <w:ind w:firstLine="740"/>
      </w:pPr>
      <w:r>
        <w:t>Контроль за исполнением настоящего постановления возложить на первого заместителя Председателя Правительства Омской области В.П. Бойко.</w:t>
      </w:r>
    </w:p>
    <w:p w14:paraId="15A99BF7" w14:textId="77777777" w:rsidR="00D17E29" w:rsidRDefault="006576F7">
      <w:pPr>
        <w:pStyle w:val="20"/>
        <w:shd w:val="clear" w:color="auto" w:fill="auto"/>
        <w:spacing w:before="0" w:after="0" w:line="312" w:lineRule="exact"/>
      </w:pPr>
      <w:r>
        <w:rPr>
          <w:noProof/>
          <w:lang w:bidi="ar-SA"/>
        </w:rPr>
        <w:drawing>
          <wp:anchor distT="0" distB="254000" distL="125095" distR="1588135" simplePos="0" relativeHeight="377487104" behindDoc="1" locked="0" layoutInCell="1" allowOverlap="1" wp14:anchorId="26D1084E" wp14:editId="3C386D4E">
            <wp:simplePos x="0" y="0"/>
            <wp:positionH relativeFrom="margin">
              <wp:posOffset>2376170</wp:posOffset>
            </wp:positionH>
            <wp:positionV relativeFrom="paragraph">
              <wp:posOffset>45720</wp:posOffset>
            </wp:positionV>
            <wp:extent cx="2018030" cy="841375"/>
            <wp:effectExtent l="0" t="0" r="0" b="0"/>
            <wp:wrapSquare wrapText="left"/>
            <wp:docPr id="3" name="Рисунок 3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27660" distB="547370" distL="2861945" distR="63500" simplePos="0" relativeHeight="377487105" behindDoc="1" locked="0" layoutInCell="1" allowOverlap="1" wp14:anchorId="5BC6226D" wp14:editId="5B238850">
                <wp:simplePos x="0" y="0"/>
                <wp:positionH relativeFrom="margin">
                  <wp:posOffset>5113020</wp:posOffset>
                </wp:positionH>
                <wp:positionV relativeFrom="paragraph">
                  <wp:posOffset>373380</wp:posOffset>
                </wp:positionV>
                <wp:extent cx="868680" cy="177800"/>
                <wp:effectExtent l="0" t="4445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2CE2F" w14:textId="77777777" w:rsidR="00D17E29" w:rsidRDefault="007D721C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В.П. Бойко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2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29.4pt;width:68.4pt;height:14pt;z-index:-125829375;visibility:visible;mso-wrap-style:square;mso-width-percent:0;mso-height-percent:0;mso-wrap-distance-left:225.35pt;mso-wrap-distance-top:25.8pt;mso-wrap-distance-right:5pt;mso-wrap-distance-bottom:4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" filled="f" stroked="f">
                <v:textbox style="mso-fit-shape-to-text:t" inset="0,0,0,0">
                  <w:txbxContent>
                    <w:p w14:paraId="3072CE2F" w14:textId="77777777" w:rsidR="00D17E29" w:rsidRDefault="007D721C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В.П. Бойко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D721C">
        <w:t>Исполняющий обязанности Председателя Правительства Омской области</w:t>
      </w:r>
    </w:p>
    <w:sectPr w:rsidR="00D17E29">
      <w:type w:val="continuous"/>
      <w:pgSz w:w="11900" w:h="16840"/>
      <w:pgMar w:top="900" w:right="646" w:bottom="2038" w:left="1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88E4" w14:textId="77777777" w:rsidR="00B1415D" w:rsidRDefault="00B1415D">
      <w:r>
        <w:separator/>
      </w:r>
    </w:p>
  </w:endnote>
  <w:endnote w:type="continuationSeparator" w:id="0">
    <w:p w14:paraId="151CEC0B" w14:textId="77777777" w:rsidR="00B1415D" w:rsidRDefault="00B1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881A" w14:textId="77777777" w:rsidR="00B1415D" w:rsidRDefault="00B1415D"/>
  </w:footnote>
  <w:footnote w:type="continuationSeparator" w:id="0">
    <w:p w14:paraId="5384AE06" w14:textId="77777777" w:rsidR="00B1415D" w:rsidRDefault="00B14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758B" w14:textId="77777777" w:rsidR="00D17E29" w:rsidRDefault="006576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55D62EA" wp14:editId="7AA89541">
              <wp:simplePos x="0" y="0"/>
              <wp:positionH relativeFrom="page">
                <wp:posOffset>4070350</wp:posOffset>
              </wp:positionH>
              <wp:positionV relativeFrom="page">
                <wp:posOffset>343535</wp:posOffset>
              </wp:positionV>
              <wp:extent cx="89535" cy="204470"/>
              <wp:effectExtent l="3175" t="635" r="254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BA90" w14:textId="77777777" w:rsidR="00D17E29" w:rsidRDefault="007D721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76F7" w:rsidRPr="006576F7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D62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5pt;margin-top:27.0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" filled="f" stroked="f">
              <v:textbox style="mso-fit-shape-to-text:t" inset="0,0,0,0">
                <w:txbxContent>
                  <w:p w14:paraId="0ADABA90" w14:textId="77777777" w:rsidR="00D17E29" w:rsidRDefault="007D721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76F7" w:rsidRPr="006576F7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A8E"/>
    <w:multiLevelType w:val="multilevel"/>
    <w:tmpl w:val="4FE0A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C2D50"/>
    <w:multiLevelType w:val="multilevel"/>
    <w:tmpl w:val="28AA4D4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7E59B7"/>
    <w:multiLevelType w:val="multilevel"/>
    <w:tmpl w:val="22F6A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73374"/>
    <w:multiLevelType w:val="multilevel"/>
    <w:tmpl w:val="3F785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29"/>
    <w:rsid w:val="006576F7"/>
    <w:rsid w:val="007D721C"/>
    <w:rsid w:val="00B1415D"/>
    <w:rsid w:val="00D17E29"/>
    <w:rsid w:val="00E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BEC8"/>
  <w15:docId w15:val="{589EAB0F-F28E-4385-B720-EA0E7EC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pacing w:val="15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Cambria" w:eastAsia="Cambria" w:hAnsi="Cambria" w:cs="Cambria"/>
      <w:b/>
      <w:bCs/>
      <w:spacing w:val="4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900" w:line="0" w:lineRule="atLeast"/>
      <w:jc w:val="center"/>
      <w:outlineLvl w:val="0"/>
    </w:pPr>
    <w:rPr>
      <w:rFonts w:ascii="Cambria" w:eastAsia="Cambria" w:hAnsi="Cambria" w:cs="Cambria"/>
      <w:b/>
      <w:bCs/>
      <w:spacing w:val="150"/>
      <w:sz w:val="60"/>
      <w:szCs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1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2</cp:revision>
  <dcterms:created xsi:type="dcterms:W3CDTF">2021-04-30T08:33:00Z</dcterms:created>
  <dcterms:modified xsi:type="dcterms:W3CDTF">2021-04-30T08:33:00Z</dcterms:modified>
</cp:coreProperties>
</file>